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4A" w:rsidRPr="00F96E68" w:rsidRDefault="0049324A" w:rsidP="00F9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68">
        <w:rPr>
          <w:rFonts w:ascii="Times New Roman" w:hAnsi="Times New Roman" w:cs="Times New Roman"/>
          <w:b/>
          <w:sz w:val="28"/>
          <w:szCs w:val="28"/>
        </w:rPr>
        <w:t>«</w:t>
      </w:r>
      <w:r w:rsidR="00F96E68" w:rsidRPr="00F96E68">
        <w:rPr>
          <w:rFonts w:ascii="Times New Roman" w:hAnsi="Times New Roman" w:cs="Times New Roman"/>
          <w:b/>
          <w:sz w:val="28"/>
          <w:szCs w:val="28"/>
        </w:rPr>
        <w:t>Когда компания утрачивает право на применение УСН</w:t>
      </w:r>
      <w:r w:rsidRPr="00F96E68">
        <w:rPr>
          <w:rFonts w:ascii="Times New Roman" w:hAnsi="Times New Roman" w:cs="Times New Roman"/>
          <w:b/>
          <w:sz w:val="28"/>
          <w:szCs w:val="28"/>
        </w:rPr>
        <w:t>»</w:t>
      </w:r>
    </w:p>
    <w:p w:rsidR="00F96E68" w:rsidRPr="00F96E68" w:rsidRDefault="00156F77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 xml:space="preserve">ИФНС России по г. 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F96E6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proofErr w:type="gramStart"/>
      <w:r w:rsidRPr="00F96E68">
        <w:rPr>
          <w:rFonts w:ascii="Times New Roman" w:hAnsi="Times New Roman" w:cs="Times New Roman"/>
          <w:sz w:val="24"/>
          <w:szCs w:val="24"/>
        </w:rPr>
        <w:t xml:space="preserve"> </w:t>
      </w:r>
      <w:r w:rsidR="00F96E68" w:rsidRPr="00F96E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6E68" w:rsidRPr="00F96E68">
        <w:rPr>
          <w:rFonts w:ascii="Times New Roman" w:hAnsi="Times New Roman" w:cs="Times New Roman"/>
          <w:sz w:val="24"/>
          <w:szCs w:val="24"/>
        </w:rPr>
        <w:t>ообщает, что осуществляя предпринимательскую деятельность и применяя упрощенную систему налогообложения, компания может утратить право на применение УСН. Общая система налогообложения предполагает, что организация или индивидуальный предприниматель становится налогоплательщиком НДС и налога на прибыль. В каких же случаях компания может потерять право на применение УСН?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Компания вправе применять «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упрощенку</w:t>
      </w:r>
      <w:proofErr w:type="spellEnd"/>
      <w:r w:rsidRPr="00F96E68">
        <w:rPr>
          <w:rFonts w:ascii="Times New Roman" w:hAnsi="Times New Roman" w:cs="Times New Roman"/>
          <w:sz w:val="24"/>
          <w:szCs w:val="24"/>
        </w:rPr>
        <w:t>», если одновременно выполняются следующие условия: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- величина доходов за отчетный период не превышает установленный лимит (п. 4 ст. 346.13 НК РФ). В 2015 году это 68 820 000 руб.;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- средняя численность работников не превышает 100 человек (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F96E68">
        <w:rPr>
          <w:rFonts w:ascii="Times New Roman" w:hAnsi="Times New Roman" w:cs="Times New Roman"/>
          <w:sz w:val="24"/>
          <w:szCs w:val="24"/>
        </w:rPr>
        <w:t>. 15 п. 3 ст. 346.12 НК РФ);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- остаточная стоимость основных средств не превышает 100 млн. руб. (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F96E68">
        <w:rPr>
          <w:rFonts w:ascii="Times New Roman" w:hAnsi="Times New Roman" w:cs="Times New Roman"/>
          <w:sz w:val="24"/>
          <w:szCs w:val="24"/>
        </w:rPr>
        <w:t>. 16 п. 3 ст. 346.12 НК РФ);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- компания не имеет филиалов или представительств (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F96E68">
        <w:rPr>
          <w:rFonts w:ascii="Times New Roman" w:hAnsi="Times New Roman" w:cs="Times New Roman"/>
          <w:sz w:val="24"/>
          <w:szCs w:val="24"/>
        </w:rPr>
        <w:t>. 1 п. 3 ст. 346.12 НК РФ);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- организация не производит подакцизные товары (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F96E68">
        <w:rPr>
          <w:rFonts w:ascii="Times New Roman" w:hAnsi="Times New Roman" w:cs="Times New Roman"/>
          <w:sz w:val="24"/>
          <w:szCs w:val="24"/>
        </w:rPr>
        <w:t>. 8 п. 3 ст. 346.12 НК РФ);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- доля участия других организаций в уставном капитале компании составляет не более 25% (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F96E68">
        <w:rPr>
          <w:rFonts w:ascii="Times New Roman" w:hAnsi="Times New Roman" w:cs="Times New Roman"/>
          <w:sz w:val="24"/>
          <w:szCs w:val="24"/>
        </w:rPr>
        <w:t>. 14 п. 3 ст. 346.12 НК РФ);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- компания не заключает договор простого товарищества (совместной деятельности) или договор доверительного управления имуществом (п. 3 ст. 346.14 НК РФ и письмо Минфина России от 30.05.12 № 03-11-06/2/73). Напомним, что такое ограничение касается только тех компаний, которые применяют УСН с объектом доходы.</w:t>
      </w:r>
    </w:p>
    <w:p w:rsidR="00F96E68" w:rsidRPr="00F96E68" w:rsidRDefault="00F96E68" w:rsidP="00F96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68">
        <w:rPr>
          <w:rFonts w:ascii="Times New Roman" w:hAnsi="Times New Roman" w:cs="Times New Roman"/>
          <w:sz w:val="24"/>
          <w:szCs w:val="24"/>
        </w:rPr>
        <w:t>Если компания нарушит указанные ограничения, она утратит право на применение «</w:t>
      </w:r>
      <w:proofErr w:type="spellStart"/>
      <w:r w:rsidRPr="00F96E68">
        <w:rPr>
          <w:rFonts w:ascii="Times New Roman" w:hAnsi="Times New Roman" w:cs="Times New Roman"/>
          <w:sz w:val="24"/>
          <w:szCs w:val="24"/>
        </w:rPr>
        <w:t>упрощенки</w:t>
      </w:r>
      <w:proofErr w:type="spellEnd"/>
      <w:r w:rsidRPr="00F96E68">
        <w:rPr>
          <w:rFonts w:ascii="Times New Roman" w:hAnsi="Times New Roman" w:cs="Times New Roman"/>
          <w:sz w:val="24"/>
          <w:szCs w:val="24"/>
        </w:rPr>
        <w:t>» с начала того квартала, в котором произошло нарушение.</w:t>
      </w:r>
    </w:p>
    <w:p w:rsidR="00156F77" w:rsidRPr="00156F77" w:rsidRDefault="00156F77" w:rsidP="00F96E68">
      <w:pPr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F96E6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F96E6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Pr="00156F77" w:rsidRDefault="00156F77" w:rsidP="00F96E6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156F77">
      <w:pPr>
        <w:spacing w:after="0"/>
        <w:jc w:val="right"/>
        <w:rPr>
          <w:sz w:val="32"/>
          <w:szCs w:val="32"/>
        </w:rPr>
      </w:pPr>
    </w:p>
    <w:p w:rsidR="00A23C2C" w:rsidRPr="00156F77" w:rsidRDefault="00A23C2C" w:rsidP="00156F77"/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22870"/>
    <w:rsid w:val="001356EE"/>
    <w:rsid w:val="00156F77"/>
    <w:rsid w:val="00193D07"/>
    <w:rsid w:val="002673ED"/>
    <w:rsid w:val="003158CC"/>
    <w:rsid w:val="003417AF"/>
    <w:rsid w:val="0044514C"/>
    <w:rsid w:val="0049324A"/>
    <w:rsid w:val="004C3EE1"/>
    <w:rsid w:val="004D0A3D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17660"/>
    <w:rsid w:val="0097051D"/>
    <w:rsid w:val="009813E1"/>
    <w:rsid w:val="009B0A57"/>
    <w:rsid w:val="009B7B91"/>
    <w:rsid w:val="009F2EFA"/>
    <w:rsid w:val="00A23C2C"/>
    <w:rsid w:val="00AC122D"/>
    <w:rsid w:val="00B15939"/>
    <w:rsid w:val="00B44331"/>
    <w:rsid w:val="00BF77E8"/>
    <w:rsid w:val="00C64BED"/>
    <w:rsid w:val="00CA0978"/>
    <w:rsid w:val="00CD0E11"/>
    <w:rsid w:val="00D3234B"/>
    <w:rsid w:val="00D4500A"/>
    <w:rsid w:val="00DC788B"/>
    <w:rsid w:val="00E56479"/>
    <w:rsid w:val="00EA59C7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20</cp:revision>
  <dcterms:created xsi:type="dcterms:W3CDTF">2015-03-23T03:45:00Z</dcterms:created>
  <dcterms:modified xsi:type="dcterms:W3CDTF">2015-06-24T05:28:00Z</dcterms:modified>
</cp:coreProperties>
</file>